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26" w:rsidRPr="00850868" w:rsidRDefault="002E4B26" w:rsidP="00A23474">
      <w:pPr>
        <w:jc w:val="center"/>
        <w:rPr>
          <w:rFonts w:ascii="Arial" w:hAnsi="Arial" w:cs="Arial"/>
          <w:u w:val="single"/>
        </w:rPr>
      </w:pPr>
    </w:p>
    <w:p w:rsidR="00953D56" w:rsidRPr="00BA0B73" w:rsidRDefault="00953D56" w:rsidP="00A23474">
      <w:pPr>
        <w:jc w:val="both"/>
        <w:rPr>
          <w:rFonts w:ascii="Arial" w:hAnsi="Arial" w:cs="Arial"/>
        </w:rPr>
      </w:pPr>
    </w:p>
    <w:p w:rsidR="00953D56" w:rsidRPr="00953D56" w:rsidRDefault="00953D56" w:rsidP="00A23474">
      <w:pPr>
        <w:jc w:val="center"/>
        <w:rPr>
          <w:rFonts w:ascii="Arial" w:hAnsi="Arial" w:cs="Arial"/>
          <w:b/>
          <w:sz w:val="48"/>
        </w:rPr>
      </w:pPr>
      <w:r w:rsidRPr="00953D56">
        <w:rPr>
          <w:rFonts w:ascii="Arial" w:hAnsi="Arial" w:cs="Arial"/>
          <w:b/>
          <w:sz w:val="48"/>
        </w:rPr>
        <w:t>Savings Limit €20,000 per member</w:t>
      </w:r>
    </w:p>
    <w:p w:rsidR="00953D56" w:rsidRDefault="00953D56" w:rsidP="00A23474">
      <w:pPr>
        <w:jc w:val="center"/>
        <w:rPr>
          <w:rFonts w:ascii="Arial" w:hAnsi="Arial" w:cs="Arial"/>
          <w:sz w:val="24"/>
        </w:rPr>
      </w:pPr>
    </w:p>
    <w:p w:rsidR="009E4726" w:rsidRPr="00953D56" w:rsidRDefault="009E4726" w:rsidP="00A23474">
      <w:pPr>
        <w:spacing w:after="120"/>
        <w:jc w:val="both"/>
        <w:rPr>
          <w:rFonts w:ascii="Arial" w:hAnsi="Arial" w:cs="Arial"/>
          <w:sz w:val="24"/>
        </w:rPr>
      </w:pPr>
      <w:r w:rsidRPr="00953D56">
        <w:rPr>
          <w:rFonts w:ascii="Arial" w:hAnsi="Arial" w:cs="Arial"/>
          <w:sz w:val="24"/>
        </w:rPr>
        <w:t xml:space="preserve">You may be aware that the credit union has reluctantly imposed an upper limit </w:t>
      </w:r>
      <w:r w:rsidR="00653093">
        <w:rPr>
          <w:rFonts w:ascii="Arial" w:hAnsi="Arial" w:cs="Arial"/>
          <w:sz w:val="24"/>
        </w:rPr>
        <w:t xml:space="preserve">of €20,000 </w:t>
      </w:r>
      <w:r w:rsidRPr="00953D56">
        <w:rPr>
          <w:rFonts w:ascii="Arial" w:hAnsi="Arial" w:cs="Arial"/>
          <w:sz w:val="24"/>
        </w:rPr>
        <w:t xml:space="preserve">on the amount of savings that we can accept from an individual member. </w:t>
      </w:r>
      <w:r w:rsidR="009807AB">
        <w:rPr>
          <w:rFonts w:ascii="Arial" w:hAnsi="Arial" w:cs="Arial"/>
          <w:sz w:val="24"/>
        </w:rPr>
        <w:t>Just to explain, t</w:t>
      </w:r>
      <w:r w:rsidRPr="00953D56">
        <w:rPr>
          <w:rFonts w:ascii="Arial" w:hAnsi="Arial" w:cs="Arial"/>
          <w:sz w:val="24"/>
        </w:rPr>
        <w:t>he reasons for introducing th</w:t>
      </w:r>
      <w:r w:rsidR="008B4070">
        <w:rPr>
          <w:rFonts w:ascii="Arial" w:hAnsi="Arial" w:cs="Arial"/>
          <w:sz w:val="24"/>
        </w:rPr>
        <w:t>is</w:t>
      </w:r>
      <w:r w:rsidRPr="00953D56">
        <w:rPr>
          <w:rFonts w:ascii="Arial" w:hAnsi="Arial" w:cs="Arial"/>
          <w:sz w:val="24"/>
        </w:rPr>
        <w:t xml:space="preserve"> limit are as follows:</w:t>
      </w:r>
    </w:p>
    <w:p w:rsidR="002620AD" w:rsidRPr="002620AD" w:rsidRDefault="00953D56" w:rsidP="00A23474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9E4726" w:rsidRPr="00953D56">
        <w:rPr>
          <w:rFonts w:ascii="Arial" w:hAnsi="Arial" w:cs="Arial"/>
          <w:sz w:val="24"/>
        </w:rPr>
        <w:t xml:space="preserve">avings </w:t>
      </w:r>
      <w:r>
        <w:rPr>
          <w:rFonts w:ascii="Arial" w:hAnsi="Arial" w:cs="Arial"/>
          <w:sz w:val="24"/>
        </w:rPr>
        <w:t xml:space="preserve">in </w:t>
      </w:r>
      <w:r w:rsidR="00852774">
        <w:rPr>
          <w:rFonts w:ascii="Arial" w:hAnsi="Arial" w:cs="Arial"/>
          <w:sz w:val="24"/>
        </w:rPr>
        <w:t>our</w:t>
      </w:r>
      <w:r>
        <w:rPr>
          <w:rFonts w:ascii="Arial" w:hAnsi="Arial" w:cs="Arial"/>
          <w:sz w:val="24"/>
        </w:rPr>
        <w:t xml:space="preserve"> credit union </w:t>
      </w:r>
      <w:r w:rsidR="009E4726" w:rsidRPr="00953D56">
        <w:rPr>
          <w:rFonts w:ascii="Arial" w:hAnsi="Arial" w:cs="Arial"/>
          <w:sz w:val="24"/>
        </w:rPr>
        <w:t xml:space="preserve">are </w:t>
      </w:r>
      <w:r w:rsidR="003E7277">
        <w:rPr>
          <w:rFonts w:ascii="Arial" w:hAnsi="Arial" w:cs="Arial"/>
          <w:sz w:val="24"/>
        </w:rPr>
        <w:t>increas</w:t>
      </w:r>
      <w:r w:rsidR="009E4726" w:rsidRPr="00953D56">
        <w:rPr>
          <w:rFonts w:ascii="Arial" w:hAnsi="Arial" w:cs="Arial"/>
          <w:sz w:val="24"/>
        </w:rPr>
        <w:t>ing by around 10% per annum</w:t>
      </w:r>
      <w:r>
        <w:rPr>
          <w:rFonts w:ascii="Arial" w:hAnsi="Arial" w:cs="Arial"/>
          <w:sz w:val="24"/>
        </w:rPr>
        <w:t>.</w:t>
      </w:r>
      <w:r w:rsidR="002620AD">
        <w:rPr>
          <w:rFonts w:ascii="Arial" w:hAnsi="Arial" w:cs="Arial"/>
          <w:sz w:val="24"/>
        </w:rPr>
        <w:t xml:space="preserve"> </w:t>
      </w:r>
      <w:r w:rsidR="009E4726" w:rsidRPr="002620AD">
        <w:rPr>
          <w:rFonts w:ascii="Arial" w:hAnsi="Arial" w:cs="Arial"/>
          <w:sz w:val="24"/>
        </w:rPr>
        <w:t xml:space="preserve">By contrast, our loans have been growing at a much slower </w:t>
      </w:r>
      <w:r w:rsidRPr="002620AD">
        <w:rPr>
          <w:rFonts w:ascii="Arial" w:hAnsi="Arial" w:cs="Arial"/>
          <w:sz w:val="24"/>
        </w:rPr>
        <w:t>pace</w:t>
      </w:r>
      <w:r w:rsidR="009E4726" w:rsidRPr="002620AD">
        <w:rPr>
          <w:rFonts w:ascii="Arial" w:hAnsi="Arial" w:cs="Arial"/>
          <w:sz w:val="24"/>
        </w:rPr>
        <w:t xml:space="preserve">, resulting in our surplus funds </w:t>
      </w:r>
      <w:r w:rsidR="00AF4278">
        <w:rPr>
          <w:rFonts w:ascii="Arial" w:hAnsi="Arial" w:cs="Arial"/>
          <w:sz w:val="24"/>
        </w:rPr>
        <w:t>increas</w:t>
      </w:r>
      <w:r w:rsidR="009E4726" w:rsidRPr="002620AD">
        <w:rPr>
          <w:rFonts w:ascii="Arial" w:hAnsi="Arial" w:cs="Arial"/>
          <w:sz w:val="24"/>
        </w:rPr>
        <w:t>ing steadily</w:t>
      </w:r>
      <w:r w:rsidR="00AF4278">
        <w:rPr>
          <w:rFonts w:ascii="Arial" w:hAnsi="Arial" w:cs="Arial"/>
          <w:sz w:val="24"/>
        </w:rPr>
        <w:t xml:space="preserve"> to over €13.5 million</w:t>
      </w:r>
      <w:r w:rsidR="009E4726" w:rsidRPr="002620AD">
        <w:rPr>
          <w:rFonts w:ascii="Arial" w:hAnsi="Arial" w:cs="Arial"/>
          <w:sz w:val="24"/>
        </w:rPr>
        <w:t xml:space="preserve">. </w:t>
      </w:r>
    </w:p>
    <w:p w:rsidR="009E4726" w:rsidRPr="002620AD" w:rsidRDefault="009E4726" w:rsidP="00A23474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</w:rPr>
      </w:pPr>
      <w:r w:rsidRPr="002620AD">
        <w:rPr>
          <w:rFonts w:ascii="Arial" w:hAnsi="Arial" w:cs="Arial"/>
          <w:sz w:val="24"/>
        </w:rPr>
        <w:t>These surplus funds have to be invested, mainly in deposit accounts</w:t>
      </w:r>
      <w:r w:rsidR="00953D56" w:rsidRPr="002620AD">
        <w:rPr>
          <w:rFonts w:ascii="Arial" w:hAnsi="Arial" w:cs="Arial"/>
          <w:sz w:val="24"/>
        </w:rPr>
        <w:t xml:space="preserve"> with local banks</w:t>
      </w:r>
      <w:r w:rsidRPr="002620AD">
        <w:rPr>
          <w:rFonts w:ascii="Arial" w:hAnsi="Arial" w:cs="Arial"/>
          <w:sz w:val="24"/>
        </w:rPr>
        <w:t>, but the</w:t>
      </w:r>
      <w:r w:rsidR="00AF4278">
        <w:rPr>
          <w:rFonts w:ascii="Arial" w:hAnsi="Arial" w:cs="Arial"/>
          <w:sz w:val="24"/>
        </w:rPr>
        <w:t xml:space="preserve"> banks</w:t>
      </w:r>
      <w:r w:rsidRPr="002620AD">
        <w:rPr>
          <w:rFonts w:ascii="Arial" w:hAnsi="Arial" w:cs="Arial"/>
          <w:sz w:val="24"/>
        </w:rPr>
        <w:t xml:space="preserve"> are currently paying interest at less than 0.25% per annum</w:t>
      </w:r>
      <w:r w:rsidR="00953D56" w:rsidRPr="002620AD">
        <w:rPr>
          <w:rFonts w:ascii="Arial" w:hAnsi="Arial" w:cs="Arial"/>
          <w:sz w:val="24"/>
        </w:rPr>
        <w:t xml:space="preserve"> and in some cases are charging us for holding deposits with them.</w:t>
      </w:r>
    </w:p>
    <w:p w:rsidR="009E4726" w:rsidRPr="002620AD" w:rsidRDefault="009E4726" w:rsidP="00A23474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</w:rPr>
      </w:pPr>
      <w:r w:rsidRPr="00953D56">
        <w:rPr>
          <w:rFonts w:ascii="Arial" w:hAnsi="Arial" w:cs="Arial"/>
          <w:sz w:val="24"/>
        </w:rPr>
        <w:t>Under Central Bank regulations, we must maintain our reserves at a minimum of 10% of our assets. While our</w:t>
      </w:r>
      <w:r w:rsidR="00E96E95">
        <w:rPr>
          <w:rFonts w:ascii="Arial" w:hAnsi="Arial" w:cs="Arial"/>
          <w:sz w:val="24"/>
        </w:rPr>
        <w:t xml:space="preserve"> reserve</w:t>
      </w:r>
      <w:r w:rsidR="003E7277">
        <w:rPr>
          <w:rFonts w:ascii="Arial" w:hAnsi="Arial" w:cs="Arial"/>
          <w:sz w:val="24"/>
        </w:rPr>
        <w:t>s</w:t>
      </w:r>
      <w:r w:rsidRPr="00953D56">
        <w:rPr>
          <w:rFonts w:ascii="Arial" w:hAnsi="Arial" w:cs="Arial"/>
          <w:sz w:val="24"/>
        </w:rPr>
        <w:t xml:space="preserve"> are well in excess of this</w:t>
      </w:r>
      <w:r w:rsidR="003E7277">
        <w:rPr>
          <w:rFonts w:ascii="Arial" w:hAnsi="Arial" w:cs="Arial"/>
          <w:sz w:val="24"/>
        </w:rPr>
        <w:t xml:space="preserve"> requirement</w:t>
      </w:r>
      <w:r w:rsidRPr="00953D56">
        <w:rPr>
          <w:rFonts w:ascii="Arial" w:hAnsi="Arial" w:cs="Arial"/>
          <w:sz w:val="24"/>
        </w:rPr>
        <w:t xml:space="preserve">, we have to allocate €10,000 </w:t>
      </w:r>
      <w:r w:rsidR="00AF4278">
        <w:rPr>
          <w:rFonts w:ascii="Arial" w:hAnsi="Arial" w:cs="Arial"/>
          <w:sz w:val="24"/>
        </w:rPr>
        <w:t xml:space="preserve">to </w:t>
      </w:r>
      <w:r w:rsidR="00E96E95">
        <w:rPr>
          <w:rFonts w:ascii="Arial" w:hAnsi="Arial" w:cs="Arial"/>
          <w:sz w:val="24"/>
        </w:rPr>
        <w:t>them</w:t>
      </w:r>
      <w:r w:rsidR="00AF4278">
        <w:rPr>
          <w:rFonts w:ascii="Arial" w:hAnsi="Arial" w:cs="Arial"/>
          <w:sz w:val="24"/>
        </w:rPr>
        <w:t xml:space="preserve"> </w:t>
      </w:r>
      <w:r w:rsidRPr="00953D56">
        <w:rPr>
          <w:rFonts w:ascii="Arial" w:hAnsi="Arial" w:cs="Arial"/>
          <w:sz w:val="24"/>
        </w:rPr>
        <w:t>for every additional €1</w:t>
      </w:r>
      <w:r w:rsidR="00852774">
        <w:rPr>
          <w:rFonts w:ascii="Arial" w:hAnsi="Arial" w:cs="Arial"/>
          <w:sz w:val="24"/>
        </w:rPr>
        <w:t>00,000</w:t>
      </w:r>
      <w:r w:rsidRPr="00953D56">
        <w:rPr>
          <w:rFonts w:ascii="Arial" w:hAnsi="Arial" w:cs="Arial"/>
          <w:sz w:val="24"/>
        </w:rPr>
        <w:t xml:space="preserve"> of savings </w:t>
      </w:r>
      <w:r w:rsidR="00AF4278">
        <w:rPr>
          <w:rFonts w:ascii="Arial" w:hAnsi="Arial" w:cs="Arial"/>
          <w:sz w:val="24"/>
        </w:rPr>
        <w:t>we receive</w:t>
      </w:r>
      <w:r w:rsidRPr="00953D56">
        <w:rPr>
          <w:rFonts w:ascii="Arial" w:hAnsi="Arial" w:cs="Arial"/>
          <w:sz w:val="24"/>
        </w:rPr>
        <w:t xml:space="preserve"> in order to maintain </w:t>
      </w:r>
      <w:r w:rsidR="00AF4278">
        <w:rPr>
          <w:rFonts w:ascii="Arial" w:hAnsi="Arial" w:cs="Arial"/>
          <w:sz w:val="24"/>
        </w:rPr>
        <w:t>our reserves</w:t>
      </w:r>
      <w:r w:rsidRPr="00953D56">
        <w:rPr>
          <w:rFonts w:ascii="Arial" w:hAnsi="Arial" w:cs="Arial"/>
          <w:sz w:val="24"/>
        </w:rPr>
        <w:t xml:space="preserve"> at this prudent level.</w:t>
      </w:r>
    </w:p>
    <w:p w:rsidR="009E4726" w:rsidRPr="002620AD" w:rsidRDefault="00852774" w:rsidP="00A23474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€1</w:t>
      </w:r>
      <w:r w:rsidR="009E4726" w:rsidRPr="00953D56">
        <w:rPr>
          <w:rFonts w:ascii="Arial" w:hAnsi="Arial" w:cs="Arial"/>
          <w:sz w:val="24"/>
        </w:rPr>
        <w:t xml:space="preserve">0,000 has to come from our surplus / profits, thereby reducing the amount we have available </w:t>
      </w:r>
      <w:r w:rsidR="00DB0AD7" w:rsidRPr="00953D56">
        <w:rPr>
          <w:rFonts w:ascii="Arial" w:hAnsi="Arial" w:cs="Arial"/>
          <w:sz w:val="24"/>
        </w:rPr>
        <w:t xml:space="preserve">to pay </w:t>
      </w:r>
      <w:r w:rsidR="009E4726" w:rsidRPr="00953D56">
        <w:rPr>
          <w:rFonts w:ascii="Arial" w:hAnsi="Arial" w:cs="Arial"/>
          <w:sz w:val="24"/>
        </w:rPr>
        <w:t>dividend</w:t>
      </w:r>
      <w:r w:rsidR="00DB0AD7" w:rsidRPr="00953D56">
        <w:rPr>
          <w:rFonts w:ascii="Arial" w:hAnsi="Arial" w:cs="Arial"/>
          <w:sz w:val="24"/>
        </w:rPr>
        <w:t>s</w:t>
      </w:r>
      <w:r w:rsidR="009E4726" w:rsidRPr="00953D56">
        <w:rPr>
          <w:rFonts w:ascii="Arial" w:hAnsi="Arial" w:cs="Arial"/>
          <w:sz w:val="24"/>
        </w:rPr>
        <w:t xml:space="preserve"> </w:t>
      </w:r>
      <w:r w:rsidR="00DB0AD7" w:rsidRPr="00953D56">
        <w:rPr>
          <w:rFonts w:ascii="Arial" w:hAnsi="Arial" w:cs="Arial"/>
          <w:sz w:val="24"/>
        </w:rPr>
        <w:t>or interest rebates</w:t>
      </w:r>
      <w:r w:rsidR="009E4726" w:rsidRPr="00953D56">
        <w:rPr>
          <w:rFonts w:ascii="Arial" w:hAnsi="Arial" w:cs="Arial"/>
          <w:sz w:val="24"/>
        </w:rPr>
        <w:t xml:space="preserve">. It also </w:t>
      </w:r>
      <w:r w:rsidR="00DB0AD7" w:rsidRPr="00953D56">
        <w:rPr>
          <w:rFonts w:ascii="Arial" w:hAnsi="Arial" w:cs="Arial"/>
          <w:sz w:val="24"/>
        </w:rPr>
        <w:t xml:space="preserve">reduces the amount we can afford to invest in new services and new technology </w:t>
      </w:r>
      <w:r w:rsidR="00EB039D">
        <w:rPr>
          <w:rFonts w:ascii="Arial" w:hAnsi="Arial" w:cs="Arial"/>
          <w:sz w:val="24"/>
        </w:rPr>
        <w:t xml:space="preserve">options </w:t>
      </w:r>
      <w:r w:rsidR="0045200C">
        <w:rPr>
          <w:rFonts w:ascii="Arial" w:hAnsi="Arial" w:cs="Arial"/>
          <w:sz w:val="24"/>
        </w:rPr>
        <w:t xml:space="preserve">that can </w:t>
      </w:r>
      <w:r w:rsidR="00DB0AD7" w:rsidRPr="00953D56">
        <w:rPr>
          <w:rFonts w:ascii="Arial" w:hAnsi="Arial" w:cs="Arial"/>
          <w:sz w:val="24"/>
        </w:rPr>
        <w:t xml:space="preserve">benefit all </w:t>
      </w:r>
      <w:r w:rsidR="0045200C">
        <w:rPr>
          <w:rFonts w:ascii="Arial" w:hAnsi="Arial" w:cs="Arial"/>
          <w:sz w:val="24"/>
        </w:rPr>
        <w:t xml:space="preserve">of our </w:t>
      </w:r>
      <w:r w:rsidR="00DB0AD7" w:rsidRPr="00953D56">
        <w:rPr>
          <w:rFonts w:ascii="Arial" w:hAnsi="Arial" w:cs="Arial"/>
          <w:sz w:val="24"/>
        </w:rPr>
        <w:t>members.</w:t>
      </w:r>
    </w:p>
    <w:p w:rsidR="009E4726" w:rsidRPr="00953D56" w:rsidRDefault="009E4726" w:rsidP="00A234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953D56">
        <w:rPr>
          <w:rFonts w:ascii="Arial" w:hAnsi="Arial" w:cs="Arial"/>
          <w:sz w:val="24"/>
        </w:rPr>
        <w:t>To reduce the impact of this</w:t>
      </w:r>
      <w:r w:rsidR="00DB0AD7" w:rsidRPr="00953D56">
        <w:rPr>
          <w:rFonts w:ascii="Arial" w:hAnsi="Arial" w:cs="Arial"/>
          <w:sz w:val="24"/>
        </w:rPr>
        <w:t xml:space="preserve"> savings growth</w:t>
      </w:r>
      <w:r w:rsidRPr="00953D56">
        <w:rPr>
          <w:rFonts w:ascii="Arial" w:hAnsi="Arial" w:cs="Arial"/>
          <w:sz w:val="24"/>
        </w:rPr>
        <w:t xml:space="preserve">, </w:t>
      </w:r>
      <w:r w:rsidR="00DB0AD7" w:rsidRPr="00953D56">
        <w:rPr>
          <w:rFonts w:ascii="Arial" w:hAnsi="Arial" w:cs="Arial"/>
          <w:sz w:val="24"/>
        </w:rPr>
        <w:t>we reluctantly decided</w:t>
      </w:r>
      <w:r w:rsidRPr="00953D56">
        <w:rPr>
          <w:rFonts w:ascii="Arial" w:hAnsi="Arial" w:cs="Arial"/>
          <w:sz w:val="24"/>
        </w:rPr>
        <w:t xml:space="preserve"> to limit the </w:t>
      </w:r>
      <w:r w:rsidR="0022079E">
        <w:rPr>
          <w:rFonts w:ascii="Arial" w:hAnsi="Arial" w:cs="Arial"/>
          <w:sz w:val="24"/>
        </w:rPr>
        <w:t>inflow of</w:t>
      </w:r>
      <w:r w:rsidRPr="00953D56">
        <w:rPr>
          <w:rFonts w:ascii="Arial" w:hAnsi="Arial" w:cs="Arial"/>
          <w:sz w:val="24"/>
        </w:rPr>
        <w:t xml:space="preserve"> savings in order to benefit the greater number of our members.</w:t>
      </w:r>
    </w:p>
    <w:p w:rsidR="009E4726" w:rsidRPr="00953D56" w:rsidRDefault="009E4726" w:rsidP="00A23474">
      <w:pPr>
        <w:jc w:val="both"/>
        <w:rPr>
          <w:rFonts w:ascii="Arial" w:hAnsi="Arial" w:cs="Arial"/>
          <w:sz w:val="24"/>
        </w:rPr>
      </w:pPr>
    </w:p>
    <w:p w:rsidR="0070695B" w:rsidRPr="0070695B" w:rsidRDefault="0070695B" w:rsidP="00A23474">
      <w:pPr>
        <w:spacing w:after="120"/>
        <w:jc w:val="both"/>
        <w:rPr>
          <w:rFonts w:ascii="Arial" w:hAnsi="Arial" w:cs="Arial"/>
          <w:b/>
          <w:sz w:val="24"/>
        </w:rPr>
      </w:pPr>
      <w:r w:rsidRPr="0070695B">
        <w:rPr>
          <w:rFonts w:ascii="Arial" w:hAnsi="Arial" w:cs="Arial"/>
          <w:b/>
          <w:sz w:val="24"/>
        </w:rPr>
        <w:t>What does this mean for me?</w:t>
      </w:r>
    </w:p>
    <w:p w:rsidR="002E4B26" w:rsidRPr="00953D56" w:rsidRDefault="00DB0AD7" w:rsidP="00A23474">
      <w:pPr>
        <w:spacing w:after="120"/>
        <w:jc w:val="both"/>
        <w:rPr>
          <w:rFonts w:ascii="Arial" w:hAnsi="Arial" w:cs="Arial"/>
          <w:sz w:val="24"/>
        </w:rPr>
      </w:pPr>
      <w:r w:rsidRPr="00953D56">
        <w:rPr>
          <w:rFonts w:ascii="Arial" w:hAnsi="Arial" w:cs="Arial"/>
          <w:sz w:val="24"/>
        </w:rPr>
        <w:t>M</w:t>
      </w:r>
      <w:r w:rsidR="002E4B26" w:rsidRPr="00953D56">
        <w:rPr>
          <w:rFonts w:ascii="Arial" w:hAnsi="Arial" w:cs="Arial"/>
          <w:sz w:val="24"/>
        </w:rPr>
        <w:t xml:space="preserve">embers who already have </w:t>
      </w:r>
      <w:r w:rsidR="009E4726" w:rsidRPr="00953D56">
        <w:rPr>
          <w:rFonts w:ascii="Arial" w:hAnsi="Arial" w:cs="Arial"/>
          <w:sz w:val="24"/>
        </w:rPr>
        <w:t>savings</w:t>
      </w:r>
      <w:r w:rsidR="00673C25" w:rsidRPr="00953D56">
        <w:rPr>
          <w:rFonts w:ascii="Arial" w:hAnsi="Arial" w:cs="Arial"/>
          <w:sz w:val="24"/>
        </w:rPr>
        <w:t xml:space="preserve"> of </w:t>
      </w:r>
      <w:r w:rsidR="002E4B26" w:rsidRPr="00953D56">
        <w:rPr>
          <w:rFonts w:ascii="Arial" w:hAnsi="Arial" w:cs="Arial"/>
          <w:sz w:val="24"/>
        </w:rPr>
        <w:t xml:space="preserve">more than </w:t>
      </w:r>
      <w:r w:rsidR="00673C25" w:rsidRPr="00953D56">
        <w:rPr>
          <w:rFonts w:ascii="Arial" w:hAnsi="Arial" w:cs="Arial"/>
          <w:sz w:val="24"/>
        </w:rPr>
        <w:t xml:space="preserve">€20,000 </w:t>
      </w:r>
      <w:r w:rsidR="002E4B26" w:rsidRPr="00953D56">
        <w:rPr>
          <w:rFonts w:ascii="Arial" w:hAnsi="Arial" w:cs="Arial"/>
          <w:sz w:val="24"/>
        </w:rPr>
        <w:t>can leave their s</w:t>
      </w:r>
      <w:r w:rsidR="0070695B">
        <w:rPr>
          <w:rFonts w:ascii="Arial" w:hAnsi="Arial" w:cs="Arial"/>
          <w:sz w:val="24"/>
        </w:rPr>
        <w:t>aving</w:t>
      </w:r>
      <w:r w:rsidR="002E4B26" w:rsidRPr="00953D56">
        <w:rPr>
          <w:rFonts w:ascii="Arial" w:hAnsi="Arial" w:cs="Arial"/>
          <w:sz w:val="24"/>
        </w:rPr>
        <w:t xml:space="preserve">s in place but cannot increase </w:t>
      </w:r>
      <w:r w:rsidR="009E4726" w:rsidRPr="00953D56">
        <w:rPr>
          <w:rFonts w:ascii="Arial" w:hAnsi="Arial" w:cs="Arial"/>
          <w:sz w:val="24"/>
        </w:rPr>
        <w:t>them</w:t>
      </w:r>
      <w:r w:rsidR="002E4B26" w:rsidRPr="00953D56">
        <w:rPr>
          <w:rFonts w:ascii="Arial" w:hAnsi="Arial" w:cs="Arial"/>
          <w:sz w:val="24"/>
        </w:rPr>
        <w:t xml:space="preserve">. Dividends on these accounts </w:t>
      </w:r>
      <w:r w:rsidR="005417A6">
        <w:rPr>
          <w:rFonts w:ascii="Arial" w:hAnsi="Arial" w:cs="Arial"/>
          <w:sz w:val="24"/>
        </w:rPr>
        <w:t>ar</w:t>
      </w:r>
      <w:r w:rsidR="002E4B26" w:rsidRPr="00953D56">
        <w:rPr>
          <w:rFonts w:ascii="Arial" w:hAnsi="Arial" w:cs="Arial"/>
          <w:sz w:val="24"/>
        </w:rPr>
        <w:t>e posted out by cheque following payment. Members with less than €</w:t>
      </w:r>
      <w:r w:rsidR="00673C25" w:rsidRPr="00953D56">
        <w:rPr>
          <w:rFonts w:ascii="Arial" w:hAnsi="Arial" w:cs="Arial"/>
          <w:sz w:val="24"/>
        </w:rPr>
        <w:t>2</w:t>
      </w:r>
      <w:r w:rsidR="002E4B26" w:rsidRPr="00953D56">
        <w:rPr>
          <w:rFonts w:ascii="Arial" w:hAnsi="Arial" w:cs="Arial"/>
          <w:sz w:val="24"/>
        </w:rPr>
        <w:t>0,000</w:t>
      </w:r>
      <w:r w:rsidR="00673C25" w:rsidRPr="00953D56">
        <w:rPr>
          <w:rFonts w:ascii="Arial" w:hAnsi="Arial" w:cs="Arial"/>
          <w:sz w:val="24"/>
        </w:rPr>
        <w:t xml:space="preserve"> can increase their </w:t>
      </w:r>
      <w:r w:rsidR="009E4726" w:rsidRPr="00953D56">
        <w:rPr>
          <w:rFonts w:ascii="Arial" w:hAnsi="Arial" w:cs="Arial"/>
          <w:sz w:val="24"/>
        </w:rPr>
        <w:t>saving</w:t>
      </w:r>
      <w:r w:rsidR="00673C25" w:rsidRPr="00953D56">
        <w:rPr>
          <w:rFonts w:ascii="Arial" w:hAnsi="Arial" w:cs="Arial"/>
          <w:sz w:val="24"/>
        </w:rPr>
        <w:t>s to €2</w:t>
      </w:r>
      <w:r w:rsidR="002E4B26" w:rsidRPr="00953D56">
        <w:rPr>
          <w:rFonts w:ascii="Arial" w:hAnsi="Arial" w:cs="Arial"/>
          <w:sz w:val="24"/>
        </w:rPr>
        <w:t xml:space="preserve">0,000 but </w:t>
      </w:r>
      <w:r w:rsidR="00296944">
        <w:rPr>
          <w:rFonts w:ascii="Arial" w:hAnsi="Arial" w:cs="Arial"/>
          <w:sz w:val="24"/>
        </w:rPr>
        <w:t xml:space="preserve">to </w:t>
      </w:r>
      <w:r w:rsidR="002E4B26" w:rsidRPr="00953D56">
        <w:rPr>
          <w:rFonts w:ascii="Arial" w:hAnsi="Arial" w:cs="Arial"/>
          <w:sz w:val="24"/>
        </w:rPr>
        <w:t>no more than that</w:t>
      </w:r>
      <w:r w:rsidR="0088059F" w:rsidRPr="00953D56">
        <w:rPr>
          <w:rFonts w:ascii="Arial" w:hAnsi="Arial" w:cs="Arial"/>
          <w:sz w:val="24"/>
        </w:rPr>
        <w:t xml:space="preserve"> amount</w:t>
      </w:r>
      <w:r w:rsidR="002E4B26" w:rsidRPr="00953D56">
        <w:rPr>
          <w:rFonts w:ascii="Arial" w:hAnsi="Arial" w:cs="Arial"/>
          <w:sz w:val="24"/>
        </w:rPr>
        <w:t>.</w:t>
      </w:r>
    </w:p>
    <w:p w:rsidR="002E4B26" w:rsidRDefault="00DB0AD7" w:rsidP="00A23474">
      <w:pPr>
        <w:jc w:val="both"/>
        <w:rPr>
          <w:rFonts w:ascii="Arial" w:hAnsi="Arial" w:cs="Arial"/>
          <w:color w:val="000000"/>
          <w:sz w:val="24"/>
        </w:rPr>
      </w:pPr>
      <w:r w:rsidRPr="00953D56">
        <w:rPr>
          <w:rFonts w:ascii="Arial" w:hAnsi="Arial" w:cs="Arial"/>
          <w:color w:val="000000"/>
          <w:sz w:val="24"/>
        </w:rPr>
        <w:t>We t</w:t>
      </w:r>
      <w:r w:rsidR="0088059F" w:rsidRPr="00953D56">
        <w:rPr>
          <w:rFonts w:ascii="Arial" w:hAnsi="Arial" w:cs="Arial"/>
          <w:color w:val="000000"/>
          <w:sz w:val="24"/>
        </w:rPr>
        <w:t>hank you for your understanding in this matter</w:t>
      </w:r>
      <w:r w:rsidR="0057702F">
        <w:rPr>
          <w:rFonts w:ascii="Arial" w:hAnsi="Arial" w:cs="Arial"/>
          <w:color w:val="000000"/>
          <w:sz w:val="24"/>
        </w:rPr>
        <w:t xml:space="preserve"> and </w:t>
      </w:r>
      <w:r w:rsidR="00E17436">
        <w:rPr>
          <w:rFonts w:ascii="Arial" w:hAnsi="Arial" w:cs="Arial"/>
          <w:color w:val="000000"/>
          <w:sz w:val="24"/>
        </w:rPr>
        <w:t xml:space="preserve">hope you understand the rationale for our decision, but </w:t>
      </w:r>
      <w:r w:rsidR="0057702F">
        <w:rPr>
          <w:rFonts w:ascii="Arial" w:hAnsi="Arial" w:cs="Arial"/>
          <w:color w:val="000000"/>
          <w:sz w:val="24"/>
        </w:rPr>
        <w:t xml:space="preserve">if you have any queries please </w:t>
      </w:r>
      <w:r w:rsidR="00C47802">
        <w:rPr>
          <w:rFonts w:ascii="Arial" w:hAnsi="Arial" w:cs="Arial"/>
          <w:color w:val="000000"/>
          <w:sz w:val="24"/>
        </w:rPr>
        <w:t>talk to</w:t>
      </w:r>
      <w:r w:rsidR="0057702F">
        <w:rPr>
          <w:rFonts w:ascii="Arial" w:hAnsi="Arial" w:cs="Arial"/>
          <w:color w:val="000000"/>
          <w:sz w:val="24"/>
        </w:rPr>
        <w:t xml:space="preserve"> a member of our staff</w:t>
      </w:r>
      <w:r w:rsidR="0088059F" w:rsidRPr="00953D56">
        <w:rPr>
          <w:rFonts w:ascii="Arial" w:hAnsi="Arial" w:cs="Arial"/>
          <w:color w:val="000000"/>
          <w:sz w:val="24"/>
        </w:rPr>
        <w:t xml:space="preserve">. </w:t>
      </w:r>
      <w:r w:rsidR="0057702F">
        <w:rPr>
          <w:rFonts w:ascii="Arial" w:hAnsi="Arial" w:cs="Arial"/>
          <w:color w:val="000000"/>
          <w:sz w:val="24"/>
        </w:rPr>
        <w:t>This was not a decision we took lightly and w</w:t>
      </w:r>
      <w:r w:rsidR="000E0AC1" w:rsidRPr="00953D56">
        <w:rPr>
          <w:rFonts w:ascii="Arial" w:hAnsi="Arial" w:cs="Arial"/>
          <w:color w:val="000000"/>
          <w:sz w:val="24"/>
        </w:rPr>
        <w:t xml:space="preserve">e will </w:t>
      </w:r>
      <w:r w:rsidR="00B24752" w:rsidRPr="00953D56">
        <w:rPr>
          <w:rFonts w:ascii="Arial" w:hAnsi="Arial" w:cs="Arial"/>
          <w:color w:val="000000"/>
          <w:sz w:val="24"/>
        </w:rPr>
        <w:t xml:space="preserve">keep this </w:t>
      </w:r>
      <w:r w:rsidR="0057702F">
        <w:rPr>
          <w:rFonts w:ascii="Arial" w:hAnsi="Arial" w:cs="Arial"/>
          <w:color w:val="000000"/>
          <w:sz w:val="24"/>
        </w:rPr>
        <w:t xml:space="preserve">€20,000 </w:t>
      </w:r>
      <w:r w:rsidR="00B24752" w:rsidRPr="00953D56">
        <w:rPr>
          <w:rFonts w:ascii="Arial" w:hAnsi="Arial" w:cs="Arial"/>
          <w:color w:val="000000"/>
          <w:sz w:val="24"/>
        </w:rPr>
        <w:t xml:space="preserve">limit under constant review. </w:t>
      </w:r>
      <w:r w:rsidR="002E4B26" w:rsidRPr="00953D56">
        <w:rPr>
          <w:rFonts w:ascii="Arial" w:hAnsi="Arial" w:cs="Arial"/>
          <w:color w:val="000000"/>
          <w:sz w:val="24"/>
        </w:rPr>
        <w:t xml:space="preserve">Please be assured that we continue to innovate and work hard to </w:t>
      </w:r>
      <w:r w:rsidR="00BA0B73" w:rsidRPr="00953D56">
        <w:rPr>
          <w:rFonts w:ascii="Arial" w:hAnsi="Arial" w:cs="Arial"/>
          <w:color w:val="000000"/>
          <w:sz w:val="24"/>
        </w:rPr>
        <w:t xml:space="preserve">ensure </w:t>
      </w:r>
      <w:r w:rsidR="0088059F" w:rsidRPr="00953D56">
        <w:rPr>
          <w:rFonts w:ascii="Arial" w:hAnsi="Arial" w:cs="Arial"/>
          <w:color w:val="000000"/>
          <w:sz w:val="24"/>
        </w:rPr>
        <w:t xml:space="preserve">that Malahide Credit Union remains strong and </w:t>
      </w:r>
      <w:r w:rsidR="00055D4C" w:rsidRPr="00953D56">
        <w:rPr>
          <w:rFonts w:ascii="Arial" w:hAnsi="Arial" w:cs="Arial"/>
          <w:color w:val="000000"/>
          <w:sz w:val="24"/>
        </w:rPr>
        <w:t>continues to thrive</w:t>
      </w:r>
      <w:r w:rsidR="00BA0B73" w:rsidRPr="00953D56">
        <w:rPr>
          <w:rFonts w:ascii="Arial" w:hAnsi="Arial" w:cs="Arial"/>
          <w:color w:val="000000"/>
          <w:sz w:val="24"/>
        </w:rPr>
        <w:t>.</w:t>
      </w:r>
    </w:p>
    <w:p w:rsidR="00A23474" w:rsidRDefault="00A23474" w:rsidP="00A23474">
      <w:pPr>
        <w:jc w:val="both"/>
        <w:rPr>
          <w:rFonts w:ascii="Arial" w:hAnsi="Arial" w:cs="Arial"/>
          <w:color w:val="000000"/>
          <w:sz w:val="24"/>
        </w:rPr>
      </w:pPr>
    </w:p>
    <w:p w:rsidR="00A23474" w:rsidRDefault="00A23474" w:rsidP="00A23474">
      <w:pPr>
        <w:jc w:val="both"/>
        <w:rPr>
          <w:rFonts w:ascii="Arial" w:hAnsi="Arial" w:cs="Arial"/>
          <w:color w:val="000000"/>
          <w:sz w:val="24"/>
        </w:rPr>
      </w:pPr>
    </w:p>
    <w:p w:rsidR="00A23474" w:rsidRDefault="00A23474" w:rsidP="00A23474">
      <w:pPr>
        <w:jc w:val="both"/>
        <w:rPr>
          <w:rFonts w:ascii="Arial" w:hAnsi="Arial" w:cs="Arial"/>
          <w:color w:val="000000"/>
          <w:sz w:val="24"/>
        </w:rPr>
      </w:pPr>
    </w:p>
    <w:p w:rsidR="00A23474" w:rsidRDefault="00A23474" w:rsidP="00A23474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BOARD OF DIRECTORS</w:t>
      </w:r>
    </w:p>
    <w:p w:rsidR="00A23474" w:rsidRPr="00953D56" w:rsidRDefault="00A23474" w:rsidP="00A23474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April 20</w:t>
      </w:r>
      <w:r w:rsidR="00950DF7">
        <w:rPr>
          <w:rFonts w:ascii="Arial" w:hAnsi="Arial" w:cs="Arial"/>
          <w:color w:val="000000"/>
          <w:sz w:val="24"/>
        </w:rPr>
        <w:t>17</w:t>
      </w:r>
      <w:bookmarkStart w:id="0" w:name="_GoBack"/>
      <w:bookmarkEnd w:id="0"/>
    </w:p>
    <w:p w:rsidR="0088059F" w:rsidRPr="00BA0B73" w:rsidRDefault="0088059F" w:rsidP="00A23474">
      <w:pPr>
        <w:jc w:val="both"/>
        <w:rPr>
          <w:rFonts w:ascii="Arial" w:hAnsi="Arial" w:cs="Arial"/>
          <w:color w:val="000000"/>
        </w:rPr>
      </w:pPr>
    </w:p>
    <w:p w:rsidR="00A65325" w:rsidRPr="00BA0B73" w:rsidRDefault="00A65325" w:rsidP="00A2347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A65325" w:rsidRPr="00BA0B73" w:rsidSect="00A653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68" w:rsidRDefault="00850868" w:rsidP="00850868">
      <w:r>
        <w:separator/>
      </w:r>
    </w:p>
  </w:endnote>
  <w:endnote w:type="continuationSeparator" w:id="0">
    <w:p w:rsidR="00850868" w:rsidRDefault="00850868" w:rsidP="0085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68" w:rsidRDefault="00850868" w:rsidP="00850868">
      <w:r>
        <w:separator/>
      </w:r>
    </w:p>
  </w:footnote>
  <w:footnote w:type="continuationSeparator" w:id="0">
    <w:p w:rsidR="00850868" w:rsidRDefault="00850868" w:rsidP="0085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68" w:rsidRDefault="00850868">
    <w:pPr>
      <w:pStyle w:val="Header"/>
    </w:pPr>
    <w:r w:rsidRPr="00301EB7"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54E47C38" wp14:editId="5C7E5904">
          <wp:simplePos x="0" y="0"/>
          <wp:positionH relativeFrom="margin">
            <wp:posOffset>1945005</wp:posOffset>
          </wp:positionH>
          <wp:positionV relativeFrom="margin">
            <wp:posOffset>-899795</wp:posOffset>
          </wp:positionV>
          <wp:extent cx="2376170" cy="895350"/>
          <wp:effectExtent l="0" t="0" r="5080" b="0"/>
          <wp:wrapSquare wrapText="bothSides"/>
          <wp:docPr id="2" name="Picture 1" descr="MALAHIDE logo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MALAHIDE logo 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6987" t="8275" r="12290" b="64942"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6B9"/>
    <w:multiLevelType w:val="hybridMultilevel"/>
    <w:tmpl w:val="27D0AA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C1E1E"/>
    <w:multiLevelType w:val="hybridMultilevel"/>
    <w:tmpl w:val="5E041C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5F10F1"/>
    <w:multiLevelType w:val="hybridMultilevel"/>
    <w:tmpl w:val="237A41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26"/>
    <w:rsid w:val="00030416"/>
    <w:rsid w:val="00055D4C"/>
    <w:rsid w:val="000E0AC1"/>
    <w:rsid w:val="001E2C40"/>
    <w:rsid w:val="0022079E"/>
    <w:rsid w:val="002620AD"/>
    <w:rsid w:val="00296944"/>
    <w:rsid w:val="002E4B26"/>
    <w:rsid w:val="003B01A8"/>
    <w:rsid w:val="003E7277"/>
    <w:rsid w:val="004047BD"/>
    <w:rsid w:val="0045200C"/>
    <w:rsid w:val="005417A6"/>
    <w:rsid w:val="0057702F"/>
    <w:rsid w:val="005F02AD"/>
    <w:rsid w:val="00653093"/>
    <w:rsid w:val="00673C25"/>
    <w:rsid w:val="0070695B"/>
    <w:rsid w:val="00850868"/>
    <w:rsid w:val="00852774"/>
    <w:rsid w:val="008701CB"/>
    <w:rsid w:val="0088059F"/>
    <w:rsid w:val="008B4070"/>
    <w:rsid w:val="009055F0"/>
    <w:rsid w:val="00950DF7"/>
    <w:rsid w:val="00953D56"/>
    <w:rsid w:val="009807AB"/>
    <w:rsid w:val="009B6FAC"/>
    <w:rsid w:val="009E4726"/>
    <w:rsid w:val="00A23474"/>
    <w:rsid w:val="00A65325"/>
    <w:rsid w:val="00AF4278"/>
    <w:rsid w:val="00B24752"/>
    <w:rsid w:val="00BA0B73"/>
    <w:rsid w:val="00C47802"/>
    <w:rsid w:val="00CB25CF"/>
    <w:rsid w:val="00DB0AD7"/>
    <w:rsid w:val="00E17436"/>
    <w:rsid w:val="00E96E95"/>
    <w:rsid w:val="00EB039D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0B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850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86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0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868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0B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850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86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0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86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Dwalsh</dc:creator>
  <cp:lastModifiedBy>Vivienne Keavey</cp:lastModifiedBy>
  <cp:revision>3</cp:revision>
  <cp:lastPrinted>2017-04-19T17:25:00Z</cp:lastPrinted>
  <dcterms:created xsi:type="dcterms:W3CDTF">2017-04-19T17:26:00Z</dcterms:created>
  <dcterms:modified xsi:type="dcterms:W3CDTF">2018-07-04T14:13:00Z</dcterms:modified>
</cp:coreProperties>
</file>